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F345" w14:textId="77777777" w:rsidR="00B524D7" w:rsidRDefault="00B524D7" w:rsidP="00B524D7">
      <w:pPr>
        <w:spacing w:line="276" w:lineRule="auto"/>
        <w:jc w:val="center"/>
        <w:rPr>
          <w:rFonts w:eastAsia="Calibri"/>
          <w:b/>
          <w:sz w:val="36"/>
          <w:lang w:eastAsia="en-US"/>
        </w:rPr>
      </w:pPr>
    </w:p>
    <w:p w14:paraId="22C79075" w14:textId="15C032F7" w:rsidR="00B524D7" w:rsidRPr="00B524D7" w:rsidRDefault="00B524D7" w:rsidP="00B524D7">
      <w:pPr>
        <w:spacing w:line="276" w:lineRule="auto"/>
        <w:jc w:val="center"/>
        <w:rPr>
          <w:rFonts w:eastAsia="Calibri"/>
          <w:b/>
          <w:sz w:val="36"/>
          <w:lang w:eastAsia="en-US"/>
        </w:rPr>
      </w:pPr>
      <w:r w:rsidRPr="00B524D7">
        <w:rPr>
          <w:rFonts w:eastAsia="Calibri"/>
          <w:b/>
          <w:sz w:val="36"/>
          <w:lang w:eastAsia="en-US"/>
        </w:rPr>
        <w:t>Domov pro seniory Uherské Hradiště</w:t>
      </w:r>
    </w:p>
    <w:p w14:paraId="5CFD8D07" w14:textId="77777777" w:rsidR="00B524D7" w:rsidRPr="00B524D7" w:rsidRDefault="00B524D7" w:rsidP="00B524D7">
      <w:pPr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  <w:r w:rsidRPr="00B524D7">
        <w:rPr>
          <w:rFonts w:eastAsia="Calibri"/>
          <w:b/>
          <w:bCs/>
          <w:sz w:val="28"/>
          <w:lang w:eastAsia="en-US"/>
        </w:rPr>
        <w:t>Štěpnická 1139, 686 06 Uherské Hradiště</w:t>
      </w:r>
    </w:p>
    <w:p w14:paraId="70515AC7" w14:textId="77777777" w:rsidR="00B524D7" w:rsidRPr="00B524D7" w:rsidRDefault="00B524D7" w:rsidP="00B524D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7C148910" w14:textId="77777777" w:rsidR="00B524D7" w:rsidRPr="00B524D7" w:rsidRDefault="00B524D7" w:rsidP="00B524D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ADB25EC" w14:textId="77777777" w:rsidR="00B524D7" w:rsidRPr="00B524D7" w:rsidRDefault="00B524D7" w:rsidP="00B524D7">
      <w:pPr>
        <w:spacing w:line="276" w:lineRule="auto"/>
        <w:jc w:val="center"/>
        <w:rPr>
          <w:rFonts w:eastAsia="Calibri"/>
          <w:b/>
          <w:bCs/>
          <w:sz w:val="44"/>
          <w:szCs w:val="44"/>
          <w:lang w:eastAsia="en-US"/>
        </w:rPr>
      </w:pPr>
      <w:r w:rsidRPr="00B524D7">
        <w:rPr>
          <w:rFonts w:eastAsia="Calibri"/>
          <w:b/>
          <w:bCs/>
          <w:sz w:val="44"/>
          <w:szCs w:val="44"/>
          <w:lang w:eastAsia="en-US"/>
        </w:rPr>
        <w:t>Sazebník za ubytování a stravu</w:t>
      </w:r>
    </w:p>
    <w:p w14:paraId="044A92FF" w14:textId="15FB4740" w:rsidR="00B524D7" w:rsidRPr="00B524D7" w:rsidRDefault="00B524D7" w:rsidP="00B524D7">
      <w:pPr>
        <w:spacing w:after="200"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B524D7">
        <w:rPr>
          <w:rFonts w:eastAsia="Calibri"/>
          <w:b/>
          <w:bCs/>
          <w:sz w:val="40"/>
          <w:szCs w:val="40"/>
          <w:lang w:eastAsia="en-US"/>
        </w:rPr>
        <w:t xml:space="preserve">platný od 1. </w:t>
      </w:r>
      <w:r w:rsidR="006F2B52">
        <w:rPr>
          <w:rFonts w:eastAsia="Calibri"/>
          <w:b/>
          <w:bCs/>
          <w:sz w:val="40"/>
          <w:szCs w:val="40"/>
          <w:lang w:eastAsia="en-US"/>
        </w:rPr>
        <w:t>3</w:t>
      </w:r>
      <w:r w:rsidRPr="00B524D7">
        <w:rPr>
          <w:rFonts w:eastAsia="Calibri"/>
          <w:b/>
          <w:bCs/>
          <w:sz w:val="40"/>
          <w:szCs w:val="40"/>
          <w:lang w:eastAsia="en-US"/>
        </w:rPr>
        <w:t>. 202</w:t>
      </w:r>
      <w:r w:rsidR="006F2B52">
        <w:rPr>
          <w:rFonts w:eastAsia="Calibri"/>
          <w:b/>
          <w:bCs/>
          <w:sz w:val="40"/>
          <w:szCs w:val="40"/>
          <w:lang w:eastAsia="en-US"/>
        </w:rPr>
        <w:t>6</w:t>
      </w:r>
    </w:p>
    <w:p w14:paraId="3BF60652" w14:textId="77777777" w:rsidR="00B524D7" w:rsidRPr="00B524D7" w:rsidRDefault="00B524D7" w:rsidP="00B524D7">
      <w:pPr>
        <w:spacing w:after="200" w:line="276" w:lineRule="auto"/>
        <w:rPr>
          <w:rFonts w:eastAsia="Calibri"/>
          <w:b/>
          <w:bCs/>
          <w:sz w:val="30"/>
          <w:szCs w:val="30"/>
          <w:lang w:eastAsia="en-US"/>
        </w:rPr>
      </w:pPr>
    </w:p>
    <w:tbl>
      <w:tblPr>
        <w:tblW w:w="9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2475"/>
        <w:gridCol w:w="2698"/>
        <w:gridCol w:w="2127"/>
      </w:tblGrid>
      <w:tr w:rsidR="00B524D7" w:rsidRPr="00B524D7" w14:paraId="20F2D49D" w14:textId="77777777" w:rsidTr="00083CC6">
        <w:trPr>
          <w:trHeight w:val="418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bottom"/>
          </w:tcPr>
          <w:p w14:paraId="685D4EC7" w14:textId="77777777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  <w:t>strava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5EA42413" w14:textId="77777777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  <w:t>pokoj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5A08C970" w14:textId="77777777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  <w:t>1 den</w:t>
            </w:r>
          </w:p>
          <w:p w14:paraId="1E24B40B" w14:textId="77777777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  <w:t>(bydlení + strava)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011BC21F" w14:textId="77777777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FFFFFF" w:themeColor="background1"/>
                <w:sz w:val="30"/>
                <w:szCs w:val="30"/>
                <w:lang w:eastAsia="en-US"/>
              </w:rPr>
              <w:t>31 dnů</w:t>
            </w:r>
          </w:p>
        </w:tc>
      </w:tr>
      <w:tr w:rsidR="00B524D7" w:rsidRPr="00B524D7" w14:paraId="456C13D1" w14:textId="77777777" w:rsidTr="00083CC6">
        <w:trPr>
          <w:trHeight w:val="834"/>
          <w:jc w:val="center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D34B1A" w14:textId="77777777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  <w:t>racionální, diabetická, dietní, zvláštní</w:t>
            </w:r>
          </w:p>
          <w:p w14:paraId="2AF4EF0A" w14:textId="02B6726F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t>2</w:t>
            </w:r>
            <w:r w:rsidR="006F2B52">
              <w:rPr>
                <w:rFonts w:eastAsia="Calibri"/>
                <w:color w:val="000000"/>
                <w:sz w:val="30"/>
                <w:szCs w:val="30"/>
                <w:lang w:eastAsia="en-US"/>
              </w:rPr>
              <w:t>9</w:t>
            </w:r>
            <w:r w:rsidR="00467478">
              <w:rPr>
                <w:rFonts w:eastAsia="Calibri"/>
                <w:color w:val="000000"/>
                <w:sz w:val="30"/>
                <w:szCs w:val="30"/>
                <w:lang w:eastAsia="en-US"/>
              </w:rPr>
              <w:t>0</w:t>
            </w:r>
            <w:r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 Kč / den</w:t>
            </w: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1283" w14:textId="1C3C6D7C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  <w:t>jednolůžkový</w:t>
            </w:r>
            <w:r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br/>
              <w:t>3</w:t>
            </w:r>
            <w:r w:rsidR="006F2B52">
              <w:rPr>
                <w:rFonts w:eastAsia="Calibri"/>
                <w:color w:val="000000"/>
                <w:sz w:val="30"/>
                <w:szCs w:val="30"/>
                <w:lang w:eastAsia="en-US"/>
              </w:rPr>
              <w:t>80</w:t>
            </w:r>
            <w:r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 Kč / den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EC70" w14:textId="17F60E9C" w:rsidR="00B524D7" w:rsidRPr="00B524D7" w:rsidRDefault="00212D0E" w:rsidP="00B524D7">
            <w:pPr>
              <w:spacing w:after="200" w:line="276" w:lineRule="auto"/>
              <w:jc w:val="center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>670</w:t>
            </w:r>
            <w:r w:rsidR="00B524D7"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 Kč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79C4" w14:textId="36610916" w:rsidR="00B524D7" w:rsidRPr="00B524D7" w:rsidRDefault="00212D0E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  <w:t>20.770</w:t>
            </w:r>
            <w:r w:rsidR="00B524D7" w:rsidRPr="00B524D7"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  <w:t xml:space="preserve"> Kč</w:t>
            </w:r>
          </w:p>
        </w:tc>
      </w:tr>
      <w:tr w:rsidR="00B524D7" w:rsidRPr="00B524D7" w14:paraId="2EFD46F0" w14:textId="77777777" w:rsidTr="00083CC6">
        <w:trPr>
          <w:trHeight w:val="829"/>
          <w:jc w:val="center"/>
        </w:trPr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1AEE" w14:textId="77777777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0CC8" w14:textId="3657B4FF" w:rsidR="00B524D7" w:rsidRPr="00B524D7" w:rsidRDefault="00B524D7" w:rsidP="00B524D7">
            <w:pPr>
              <w:spacing w:after="200" w:line="276" w:lineRule="auto"/>
              <w:jc w:val="center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 w:rsidRPr="00B524D7"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  <w:t>dvoulůžkový</w:t>
            </w:r>
            <w:r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br/>
            </w:r>
            <w:r w:rsidR="00467478">
              <w:rPr>
                <w:rFonts w:eastAsia="Calibri"/>
                <w:color w:val="000000"/>
                <w:sz w:val="30"/>
                <w:szCs w:val="30"/>
                <w:lang w:eastAsia="en-US"/>
              </w:rPr>
              <w:t>3</w:t>
            </w:r>
            <w:r w:rsidR="006F2B52">
              <w:rPr>
                <w:rFonts w:eastAsia="Calibri"/>
                <w:color w:val="000000"/>
                <w:sz w:val="30"/>
                <w:szCs w:val="30"/>
                <w:lang w:eastAsia="en-US"/>
              </w:rPr>
              <w:t>3</w:t>
            </w:r>
            <w:r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t>5 Kč / den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12D9" w14:textId="67B20F72" w:rsidR="00B524D7" w:rsidRPr="00B524D7" w:rsidRDefault="00212D0E" w:rsidP="00B524D7">
            <w:pPr>
              <w:spacing w:after="200" w:line="276" w:lineRule="auto"/>
              <w:jc w:val="center"/>
              <w:rPr>
                <w:rFonts w:eastAsia="Calibri"/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000000"/>
                <w:sz w:val="30"/>
                <w:szCs w:val="30"/>
                <w:lang w:eastAsia="en-US"/>
              </w:rPr>
              <w:t>625</w:t>
            </w:r>
            <w:r w:rsidR="00B524D7" w:rsidRPr="00B524D7">
              <w:rPr>
                <w:rFonts w:eastAsia="Calibri"/>
                <w:color w:val="000000"/>
                <w:sz w:val="30"/>
                <w:szCs w:val="30"/>
                <w:lang w:eastAsia="en-US"/>
              </w:rPr>
              <w:t xml:space="preserve"> Kč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DF89" w14:textId="7E8AE4C1" w:rsidR="00B524D7" w:rsidRPr="00B524D7" w:rsidRDefault="00212D0E" w:rsidP="00B524D7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  <w:t>19.375</w:t>
            </w:r>
            <w:r w:rsidR="00B524D7" w:rsidRPr="00B524D7">
              <w:rPr>
                <w:rFonts w:eastAsia="Calibri"/>
                <w:b/>
                <w:bCs/>
                <w:color w:val="000000"/>
                <w:sz w:val="30"/>
                <w:szCs w:val="30"/>
                <w:lang w:eastAsia="en-US"/>
              </w:rPr>
              <w:t xml:space="preserve"> Kč</w:t>
            </w:r>
          </w:p>
        </w:tc>
      </w:tr>
    </w:tbl>
    <w:p w14:paraId="4597398F" w14:textId="77777777" w:rsidR="00B524D7" w:rsidRPr="00B524D7" w:rsidRDefault="00B524D7" w:rsidP="00B524D7">
      <w:pPr>
        <w:spacing w:after="200" w:line="276" w:lineRule="auto"/>
        <w:rPr>
          <w:rFonts w:eastAsia="Calibri"/>
          <w:szCs w:val="22"/>
          <w:lang w:eastAsia="en-US"/>
        </w:rPr>
      </w:pPr>
    </w:p>
    <w:p w14:paraId="5587EAA8" w14:textId="77777777" w:rsidR="00B524D7" w:rsidRPr="00B524D7" w:rsidRDefault="00B524D7" w:rsidP="00B524D7">
      <w:pPr>
        <w:spacing w:after="200" w:line="276" w:lineRule="auto"/>
        <w:rPr>
          <w:rFonts w:eastAsia="Calibri"/>
          <w:szCs w:val="22"/>
          <w:lang w:eastAsia="en-US"/>
        </w:rPr>
      </w:pPr>
    </w:p>
    <w:p w14:paraId="5A42025A" w14:textId="77777777" w:rsidR="00B524D7" w:rsidRPr="00B524D7" w:rsidRDefault="00B524D7" w:rsidP="00B524D7">
      <w:pPr>
        <w:spacing w:after="200" w:line="276" w:lineRule="auto"/>
        <w:jc w:val="center"/>
        <w:rPr>
          <w:rFonts w:eastAsia="Calibri"/>
          <w:sz w:val="30"/>
          <w:szCs w:val="30"/>
          <w:lang w:eastAsia="en-US"/>
        </w:rPr>
      </w:pPr>
      <w:r w:rsidRPr="00B524D7">
        <w:rPr>
          <w:rFonts w:eastAsia="Calibri"/>
          <w:sz w:val="30"/>
          <w:szCs w:val="30"/>
          <w:lang w:eastAsia="en-US"/>
        </w:rPr>
        <w:t>Domov zajišťuje také stravu enterální.</w:t>
      </w:r>
      <w:r w:rsidRPr="00B524D7">
        <w:rPr>
          <w:rFonts w:eastAsia="Calibri"/>
          <w:sz w:val="30"/>
          <w:szCs w:val="30"/>
          <w:lang w:eastAsia="en-US"/>
        </w:rPr>
        <w:br/>
        <w:t xml:space="preserve">Výše úhrady za enterální stravu činí </w:t>
      </w:r>
      <w:r w:rsidRPr="00B524D7">
        <w:rPr>
          <w:rFonts w:eastAsia="Calibri"/>
          <w:b/>
          <w:bCs/>
          <w:sz w:val="30"/>
          <w:szCs w:val="30"/>
          <w:lang w:eastAsia="en-US"/>
        </w:rPr>
        <w:t>60 Kč / den</w:t>
      </w:r>
      <w:r w:rsidRPr="00B524D7">
        <w:rPr>
          <w:rFonts w:eastAsia="Calibri"/>
          <w:sz w:val="30"/>
          <w:szCs w:val="30"/>
          <w:lang w:eastAsia="en-US"/>
        </w:rPr>
        <w:t>.</w:t>
      </w:r>
    </w:p>
    <w:p w14:paraId="31610FF0" w14:textId="77777777" w:rsidR="00B524D7" w:rsidRPr="00B524D7" w:rsidRDefault="00B524D7" w:rsidP="00B524D7">
      <w:pPr>
        <w:spacing w:after="200" w:line="276" w:lineRule="auto"/>
        <w:jc w:val="center"/>
        <w:rPr>
          <w:rFonts w:eastAsia="Calibri"/>
          <w:sz w:val="30"/>
          <w:szCs w:val="30"/>
          <w:lang w:eastAsia="en-US"/>
        </w:rPr>
      </w:pPr>
    </w:p>
    <w:p w14:paraId="73AD2A79" w14:textId="77777777" w:rsidR="00B524D7" w:rsidRPr="00B524D7" w:rsidRDefault="00B524D7" w:rsidP="00B524D7">
      <w:pPr>
        <w:spacing w:line="276" w:lineRule="auto"/>
        <w:jc w:val="center"/>
        <w:rPr>
          <w:rFonts w:eastAsia="Calibri"/>
          <w:sz w:val="30"/>
          <w:szCs w:val="30"/>
          <w:lang w:eastAsia="en-US"/>
        </w:rPr>
      </w:pPr>
      <w:r w:rsidRPr="00B524D7">
        <w:rPr>
          <w:rFonts w:eastAsia="Calibri"/>
          <w:sz w:val="30"/>
          <w:szCs w:val="30"/>
          <w:lang w:eastAsia="en-US"/>
        </w:rPr>
        <w:t xml:space="preserve">Skutečná úhrada se počítá tak, aby po odečtení nákladů za ubytování a stravu zůstalo klientovi alespoň 15 % jeho příjmů dle § 73, odst. 3, </w:t>
      </w:r>
    </w:p>
    <w:p w14:paraId="55435E50" w14:textId="77777777" w:rsidR="00B524D7" w:rsidRPr="00B524D7" w:rsidRDefault="00B524D7" w:rsidP="00B524D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524D7">
        <w:rPr>
          <w:rFonts w:eastAsia="Calibri"/>
          <w:sz w:val="30"/>
          <w:szCs w:val="30"/>
          <w:lang w:eastAsia="en-US"/>
        </w:rPr>
        <w:t>zákona č. 108/2006 Sb., o sociálních službách, v aktuálním znění.</w:t>
      </w:r>
    </w:p>
    <w:p w14:paraId="10FF5C13" w14:textId="77777777" w:rsidR="005D7E77" w:rsidRDefault="005D7E77" w:rsidP="005D7E77"/>
    <w:p w14:paraId="7007DA87" w14:textId="77777777" w:rsidR="009331F6" w:rsidRDefault="009331F6" w:rsidP="005D7E77">
      <w:pPr>
        <w:jc w:val="center"/>
      </w:pPr>
    </w:p>
    <w:sectPr w:rsidR="009331F6" w:rsidSect="008E1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75CB" w14:textId="77777777" w:rsidR="00A17E6D" w:rsidRDefault="00A17E6D" w:rsidP="00C00CB6">
      <w:r>
        <w:separator/>
      </w:r>
    </w:p>
  </w:endnote>
  <w:endnote w:type="continuationSeparator" w:id="0">
    <w:p w14:paraId="7186C2F5" w14:textId="77777777" w:rsidR="00A17E6D" w:rsidRDefault="00A17E6D" w:rsidP="00C0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09ED" w14:textId="77777777" w:rsidR="00062BDC" w:rsidRDefault="00062B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3C89" w14:textId="096D69E4" w:rsidR="00B76481" w:rsidRPr="00692074" w:rsidRDefault="00A518EA" w:rsidP="00D45CF7">
    <w:pPr>
      <w:pStyle w:val="Zpat"/>
      <w:rPr>
        <w:rFonts w:ascii="Arial" w:hAnsi="Arial" w:cs="Arial"/>
        <w:sz w:val="16"/>
        <w:szCs w:val="16"/>
      </w:rPr>
    </w:pPr>
    <w:r w:rsidRPr="0069207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A434B35" wp14:editId="5635FCDD">
              <wp:simplePos x="0" y="0"/>
              <wp:positionH relativeFrom="column">
                <wp:posOffset>-1270</wp:posOffset>
              </wp:positionH>
              <wp:positionV relativeFrom="paragraph">
                <wp:posOffset>-63500</wp:posOffset>
              </wp:positionV>
              <wp:extent cx="5821680" cy="0"/>
              <wp:effectExtent l="0" t="0" r="0" b="0"/>
              <wp:wrapNone/>
              <wp:docPr id="159443459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5C20CE" id="Přímá spojnice 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pt" to="458.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dBmQEAAIgDAAAOAAAAZHJzL2Uyb0RvYy54bWysU8tu2zAQvAfIPxC8x5IMN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2A6879">
      <w:rPr>
        <w:rFonts w:ascii="Arial" w:hAnsi="Arial" w:cs="Arial"/>
        <w:sz w:val="16"/>
        <w:szCs w:val="16"/>
      </w:rPr>
      <w:t xml:space="preserve">Domov pro </w:t>
    </w:r>
    <w:r w:rsidR="007E0D5D">
      <w:rPr>
        <w:rFonts w:ascii="Arial" w:hAnsi="Arial" w:cs="Arial"/>
        <w:sz w:val="16"/>
        <w:szCs w:val="16"/>
      </w:rPr>
      <w:t>seniory Uherské Hradiště</w:t>
    </w:r>
    <w:r w:rsidR="009863AC">
      <w:rPr>
        <w:rFonts w:ascii="Arial" w:hAnsi="Arial" w:cs="Arial"/>
        <w:sz w:val="16"/>
        <w:szCs w:val="16"/>
      </w:rPr>
      <w:tab/>
    </w:r>
    <w:r w:rsidR="00941D36">
      <w:rPr>
        <w:rFonts w:ascii="Arial" w:hAnsi="Arial" w:cs="Arial"/>
        <w:sz w:val="16"/>
        <w:szCs w:val="16"/>
      </w:rPr>
      <w:t xml:space="preserve">                  </w:t>
    </w:r>
    <w:r w:rsidR="009804B1"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="00E00355" w:rsidRPr="00692074">
      <w:rPr>
        <w:rFonts w:ascii="Arial" w:hAnsi="Arial" w:cs="Arial"/>
        <w:sz w:val="16"/>
        <w:szCs w:val="16"/>
      </w:rPr>
      <w:t>T</w:t>
    </w:r>
    <w:r w:rsidR="00704546" w:rsidRPr="00692074">
      <w:rPr>
        <w:rFonts w:ascii="Arial" w:hAnsi="Arial" w:cs="Arial"/>
        <w:sz w:val="16"/>
        <w:szCs w:val="16"/>
      </w:rPr>
      <w:t>el</w:t>
    </w:r>
    <w:r w:rsidR="00E00355" w:rsidRPr="00692074">
      <w:rPr>
        <w:rFonts w:ascii="Arial" w:hAnsi="Arial" w:cs="Arial"/>
        <w:sz w:val="16"/>
        <w:szCs w:val="16"/>
      </w:rPr>
      <w:t>:</w:t>
    </w:r>
    <w:r w:rsidR="00704546" w:rsidRPr="00692074">
      <w:rPr>
        <w:rFonts w:ascii="Arial" w:hAnsi="Arial" w:cs="Arial"/>
        <w:sz w:val="16"/>
        <w:szCs w:val="16"/>
      </w:rPr>
      <w:t xml:space="preserve"> </w:t>
    </w:r>
    <w:r w:rsidR="00062BDC">
      <w:rPr>
        <w:rFonts w:ascii="Arial" w:hAnsi="Arial" w:cs="Arial"/>
        <w:sz w:val="16"/>
        <w:szCs w:val="16"/>
      </w:rPr>
      <w:t>572</w:t>
    </w:r>
    <w:r w:rsidR="0038649A">
      <w:rPr>
        <w:rFonts w:ascii="Arial" w:hAnsi="Arial" w:cs="Arial"/>
        <w:sz w:val="16"/>
        <w:szCs w:val="16"/>
      </w:rPr>
      <w:t> 414 532</w:t>
    </w:r>
    <w:r w:rsidR="00904B84">
      <w:rPr>
        <w:rFonts w:ascii="Arial" w:hAnsi="Arial" w:cs="Arial"/>
        <w:sz w:val="16"/>
        <w:szCs w:val="16"/>
      </w:rPr>
      <w:t xml:space="preserve">                                                       </w:t>
    </w:r>
  </w:p>
  <w:p w14:paraId="33A171AA" w14:textId="55838F5A" w:rsidR="006C4F38" w:rsidRDefault="007F1A25" w:rsidP="00D45CF7">
    <w:pPr>
      <w:pStyle w:val="Zpat"/>
      <w:rPr>
        <w:rFonts w:ascii="Arial" w:hAnsi="Arial" w:cs="Arial"/>
        <w:sz w:val="16"/>
        <w:szCs w:val="16"/>
      </w:rPr>
    </w:pPr>
    <w:r w:rsidRPr="007F1A25">
      <w:rPr>
        <w:rFonts w:ascii="Arial" w:hAnsi="Arial" w:cs="Arial"/>
        <w:sz w:val="16"/>
        <w:szCs w:val="16"/>
      </w:rPr>
      <w:t>Štěpnická 1139</w:t>
    </w:r>
    <w:r w:rsidR="00D43E7E">
      <w:rPr>
        <w:rFonts w:ascii="Arial" w:hAnsi="Arial" w:cs="Arial"/>
        <w:sz w:val="16"/>
        <w:szCs w:val="16"/>
      </w:rPr>
      <w:t>,</w:t>
    </w:r>
    <w:r w:rsidR="006C4F38">
      <w:rPr>
        <w:rFonts w:ascii="Arial" w:hAnsi="Arial" w:cs="Arial"/>
        <w:sz w:val="16"/>
        <w:szCs w:val="16"/>
      </w:rPr>
      <w:tab/>
    </w:r>
    <w:r w:rsidR="006C4F38">
      <w:rPr>
        <w:rFonts w:ascii="Arial" w:hAnsi="Arial" w:cs="Arial"/>
        <w:sz w:val="16"/>
        <w:szCs w:val="16"/>
      </w:rPr>
      <w:tab/>
      <w:t>Email:</w:t>
    </w:r>
    <w:r w:rsidR="006D0224">
      <w:rPr>
        <w:rFonts w:ascii="Arial" w:hAnsi="Arial" w:cs="Arial"/>
        <w:sz w:val="16"/>
        <w:szCs w:val="16"/>
      </w:rPr>
      <w:t xml:space="preserve"> </w:t>
    </w:r>
    <w:r w:rsidR="00062BDC">
      <w:rPr>
        <w:rFonts w:ascii="Arial" w:hAnsi="Arial" w:cs="Arial"/>
        <w:sz w:val="16"/>
        <w:szCs w:val="16"/>
      </w:rPr>
      <w:t>lenka.supkova</w:t>
    </w:r>
    <w:r w:rsidR="006D0224">
      <w:rPr>
        <w:rFonts w:ascii="Arial" w:hAnsi="Arial" w:cs="Arial"/>
        <w:sz w:val="16"/>
        <w:szCs w:val="16"/>
      </w:rPr>
      <w:t>@sluh.cz</w:t>
    </w:r>
  </w:p>
  <w:p w14:paraId="2F44DC19" w14:textId="0DD0062A" w:rsidR="002619C1" w:rsidRPr="00692074" w:rsidRDefault="007F1A25" w:rsidP="00D45CF7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686 06 Uherské Hradiště</w:t>
    </w:r>
    <w:r w:rsidR="00E25847">
      <w:rPr>
        <w:rFonts w:ascii="Arial" w:hAnsi="Arial" w:cs="Arial"/>
        <w:sz w:val="16"/>
        <w:szCs w:val="16"/>
      </w:rPr>
      <w:tab/>
    </w:r>
    <w:r w:rsidR="009804B1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</w:t>
    </w:r>
    <w:r w:rsidR="003062A9">
      <w:rPr>
        <w:rFonts w:ascii="Arial" w:hAnsi="Arial" w:cs="Arial"/>
        <w:sz w:val="16"/>
        <w:szCs w:val="16"/>
      </w:rPr>
      <w:t xml:space="preserve"> </w:t>
    </w:r>
    <w:r w:rsidR="00665132" w:rsidRPr="00617F89">
      <w:rPr>
        <w:rFonts w:ascii="Arial" w:hAnsi="Arial" w:cs="Arial"/>
        <w:sz w:val="16"/>
        <w:szCs w:val="16"/>
      </w:rPr>
      <w:t>www.ssluh.cz</w:t>
    </w:r>
    <w:r w:rsidR="006D1913" w:rsidRPr="00692074">
      <w:rPr>
        <w:rFonts w:ascii="Arial" w:hAnsi="Arial" w:cs="Arial"/>
        <w:sz w:val="16"/>
        <w:szCs w:val="16"/>
      </w:rPr>
      <w:t xml:space="preserve">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28FF" w14:textId="77777777" w:rsidR="00062BDC" w:rsidRDefault="00062B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55A5" w14:textId="77777777" w:rsidR="00A17E6D" w:rsidRDefault="00A17E6D" w:rsidP="00C00CB6">
      <w:r>
        <w:separator/>
      </w:r>
    </w:p>
  </w:footnote>
  <w:footnote w:type="continuationSeparator" w:id="0">
    <w:p w14:paraId="1C60CE42" w14:textId="77777777" w:rsidR="00A17E6D" w:rsidRDefault="00A17E6D" w:rsidP="00C0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A4E9" w14:textId="73571004" w:rsidR="009C1445" w:rsidRDefault="0093583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240553ED" wp14:editId="63A0DB13">
              <wp:simplePos x="0" y="0"/>
              <wp:positionH relativeFrom="margin">
                <wp:posOffset>4098925</wp:posOffset>
              </wp:positionH>
              <wp:positionV relativeFrom="page">
                <wp:posOffset>594360</wp:posOffset>
              </wp:positionV>
              <wp:extent cx="2125980" cy="863600"/>
              <wp:effectExtent l="0" t="0" r="26670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8554D" w14:textId="358677E4" w:rsidR="00696FE1" w:rsidRPr="003A5E7F" w:rsidRDefault="00696FE1" w:rsidP="00076D9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553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2.75pt;margin-top:46.8pt;width:167.4pt;height:6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" strokecolor="white [3212]">
              <v:textbox>
                <w:txbxContent>
                  <w:p w14:paraId="4A38554D" w14:textId="358677E4" w:rsidR="00696FE1" w:rsidRPr="003A5E7F" w:rsidRDefault="00696FE1" w:rsidP="00076D9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4971" w14:textId="3F950E8D" w:rsidR="00C00CB6" w:rsidRDefault="007E0D5D" w:rsidP="008E16CC">
    <w:pPr>
      <w:pStyle w:val="Zhlav"/>
      <w:tabs>
        <w:tab w:val="clear" w:pos="4536"/>
        <w:tab w:val="clear" w:pos="9072"/>
        <w:tab w:val="left" w:pos="6720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3632" behindDoc="0" locked="0" layoutInCell="1" allowOverlap="1" wp14:anchorId="3B1ADFE7" wp14:editId="6D5E6843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2552700" cy="455295"/>
          <wp:effectExtent l="0" t="0" r="0" b="1905"/>
          <wp:wrapTopAndBottom/>
          <wp:docPr id="1962478408" name="Obrázek 1962478408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D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7D18B46" wp14:editId="7B3A93AD">
              <wp:simplePos x="0" y="0"/>
              <wp:positionH relativeFrom="margin">
                <wp:align>left</wp:align>
              </wp:positionH>
              <wp:positionV relativeFrom="paragraph">
                <wp:posOffset>569595</wp:posOffset>
              </wp:positionV>
              <wp:extent cx="5821680" cy="0"/>
              <wp:effectExtent l="0" t="0" r="0" b="0"/>
              <wp:wrapNone/>
              <wp:docPr id="126835311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9A2F01" id="Přímá spojnice 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.85pt" to="458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8E16CC"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A4FC" w14:textId="77777777" w:rsidR="00062BDC" w:rsidRDefault="00062B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60C"/>
    <w:multiLevelType w:val="hybridMultilevel"/>
    <w:tmpl w:val="F8987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1739"/>
    <w:multiLevelType w:val="hybridMultilevel"/>
    <w:tmpl w:val="2230E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6561">
    <w:abstractNumId w:val="0"/>
  </w:num>
  <w:num w:numId="2" w16cid:durableId="29087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6"/>
    <w:rsid w:val="00002040"/>
    <w:rsid w:val="00003E97"/>
    <w:rsid w:val="000360C7"/>
    <w:rsid w:val="00044655"/>
    <w:rsid w:val="000554D4"/>
    <w:rsid w:val="00062BDC"/>
    <w:rsid w:val="00076D90"/>
    <w:rsid w:val="00082933"/>
    <w:rsid w:val="000B395C"/>
    <w:rsid w:val="0010123A"/>
    <w:rsid w:val="00111128"/>
    <w:rsid w:val="00153AE0"/>
    <w:rsid w:val="00177A9D"/>
    <w:rsid w:val="001A25F0"/>
    <w:rsid w:val="00201D1D"/>
    <w:rsid w:val="00212D0E"/>
    <w:rsid w:val="00216DBC"/>
    <w:rsid w:val="002619C1"/>
    <w:rsid w:val="00280CF6"/>
    <w:rsid w:val="00292176"/>
    <w:rsid w:val="002A579F"/>
    <w:rsid w:val="002A6879"/>
    <w:rsid w:val="002C72DA"/>
    <w:rsid w:val="002D5CD8"/>
    <w:rsid w:val="003062A9"/>
    <w:rsid w:val="00382AC2"/>
    <w:rsid w:val="00385274"/>
    <w:rsid w:val="0038649A"/>
    <w:rsid w:val="003A5E7F"/>
    <w:rsid w:val="003B052B"/>
    <w:rsid w:val="00433D44"/>
    <w:rsid w:val="00437A7D"/>
    <w:rsid w:val="00462454"/>
    <w:rsid w:val="004670E5"/>
    <w:rsid w:val="00467478"/>
    <w:rsid w:val="004747B3"/>
    <w:rsid w:val="004879E3"/>
    <w:rsid w:val="004931C9"/>
    <w:rsid w:val="004A2883"/>
    <w:rsid w:val="004B0D59"/>
    <w:rsid w:val="00501138"/>
    <w:rsid w:val="005021F9"/>
    <w:rsid w:val="005205FE"/>
    <w:rsid w:val="0058278F"/>
    <w:rsid w:val="00587D45"/>
    <w:rsid w:val="0059299E"/>
    <w:rsid w:val="005A5D74"/>
    <w:rsid w:val="005D7E77"/>
    <w:rsid w:val="005F142B"/>
    <w:rsid w:val="005F3D66"/>
    <w:rsid w:val="00605ABB"/>
    <w:rsid w:val="00617F89"/>
    <w:rsid w:val="00665132"/>
    <w:rsid w:val="00692074"/>
    <w:rsid w:val="00696FE1"/>
    <w:rsid w:val="006C179B"/>
    <w:rsid w:val="006C4F38"/>
    <w:rsid w:val="006D0224"/>
    <w:rsid w:val="006D03E4"/>
    <w:rsid w:val="006D1913"/>
    <w:rsid w:val="006F2B52"/>
    <w:rsid w:val="00704546"/>
    <w:rsid w:val="007072AF"/>
    <w:rsid w:val="00722396"/>
    <w:rsid w:val="007463FD"/>
    <w:rsid w:val="007A646C"/>
    <w:rsid w:val="007E0D5D"/>
    <w:rsid w:val="007E0FFD"/>
    <w:rsid w:val="007F1A25"/>
    <w:rsid w:val="007F5C2B"/>
    <w:rsid w:val="008700E5"/>
    <w:rsid w:val="00873141"/>
    <w:rsid w:val="0089735F"/>
    <w:rsid w:val="008A5056"/>
    <w:rsid w:val="008B11D6"/>
    <w:rsid w:val="008C78E1"/>
    <w:rsid w:val="008D4A02"/>
    <w:rsid w:val="008E16CC"/>
    <w:rsid w:val="00904B84"/>
    <w:rsid w:val="009331F6"/>
    <w:rsid w:val="00935835"/>
    <w:rsid w:val="00941D36"/>
    <w:rsid w:val="0097697B"/>
    <w:rsid w:val="009804B1"/>
    <w:rsid w:val="00984A46"/>
    <w:rsid w:val="009863AC"/>
    <w:rsid w:val="00992260"/>
    <w:rsid w:val="009B63B7"/>
    <w:rsid w:val="009C1445"/>
    <w:rsid w:val="00A02192"/>
    <w:rsid w:val="00A17E6D"/>
    <w:rsid w:val="00A26395"/>
    <w:rsid w:val="00A518EA"/>
    <w:rsid w:val="00A9336A"/>
    <w:rsid w:val="00AB7BCF"/>
    <w:rsid w:val="00AD53C1"/>
    <w:rsid w:val="00AD7407"/>
    <w:rsid w:val="00B47DEF"/>
    <w:rsid w:val="00B524D7"/>
    <w:rsid w:val="00B63522"/>
    <w:rsid w:val="00B76481"/>
    <w:rsid w:val="00B80C28"/>
    <w:rsid w:val="00B82F31"/>
    <w:rsid w:val="00C00CB6"/>
    <w:rsid w:val="00C30529"/>
    <w:rsid w:val="00C312B0"/>
    <w:rsid w:val="00C36F69"/>
    <w:rsid w:val="00C97050"/>
    <w:rsid w:val="00CD7BAA"/>
    <w:rsid w:val="00D25C5B"/>
    <w:rsid w:val="00D43E7E"/>
    <w:rsid w:val="00D45CF7"/>
    <w:rsid w:val="00DC00EB"/>
    <w:rsid w:val="00DE6BFD"/>
    <w:rsid w:val="00E00048"/>
    <w:rsid w:val="00E00355"/>
    <w:rsid w:val="00E25847"/>
    <w:rsid w:val="00E70FA0"/>
    <w:rsid w:val="00EA4476"/>
    <w:rsid w:val="00F028C4"/>
    <w:rsid w:val="00F070BE"/>
    <w:rsid w:val="00F576B2"/>
    <w:rsid w:val="00F735AC"/>
    <w:rsid w:val="00F8032A"/>
    <w:rsid w:val="00FC5D63"/>
    <w:rsid w:val="00FD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351FC"/>
  <w15:chartTrackingRefBased/>
  <w15:docId w15:val="{0D42261D-7E88-4FD0-8AF2-933E302A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28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0C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00CB6"/>
  </w:style>
  <w:style w:type="paragraph" w:styleId="Zpat">
    <w:name w:val="footer"/>
    <w:basedOn w:val="Normln"/>
    <w:link w:val="ZpatChar"/>
    <w:uiPriority w:val="99"/>
    <w:unhideWhenUsed/>
    <w:rsid w:val="00C00C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00CB6"/>
  </w:style>
  <w:style w:type="character" w:styleId="Hypertextovodkaz">
    <w:name w:val="Hyperlink"/>
    <w:basedOn w:val="Standardnpsmoodstavce"/>
    <w:uiPriority w:val="99"/>
    <w:unhideWhenUsed/>
    <w:rsid w:val="00C312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12B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226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FC45-B886-417A-B176-C74A1D3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Vendula Hrňáková</dc:creator>
  <cp:keywords/>
  <dc:description/>
  <cp:lastModifiedBy>Mgr. Petra Kusáková</cp:lastModifiedBy>
  <cp:revision>8</cp:revision>
  <cp:lastPrinted>2023-12-11T12:48:00Z</cp:lastPrinted>
  <dcterms:created xsi:type="dcterms:W3CDTF">2024-01-17T07:44:00Z</dcterms:created>
  <dcterms:modified xsi:type="dcterms:W3CDTF">2026-01-21T10:25:00Z</dcterms:modified>
</cp:coreProperties>
</file>