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0027" w14:textId="27044E3D" w:rsidR="00FC630A" w:rsidRPr="005E3B27" w:rsidRDefault="00FC630A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67F9D02" w14:textId="54E57DB6" w:rsidR="005E3B27" w:rsidRDefault="005E3B27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E3B27">
        <w:rPr>
          <w:rFonts w:ascii="Times New Roman" w:hAnsi="Times New Roman"/>
          <w:b/>
          <w:bCs/>
          <w:sz w:val="32"/>
          <w:szCs w:val="32"/>
        </w:rPr>
        <w:t>Sazebník Chráněné</w:t>
      </w:r>
      <w:r w:rsidR="00F92475">
        <w:rPr>
          <w:rFonts w:ascii="Times New Roman" w:hAnsi="Times New Roman"/>
          <w:b/>
          <w:bCs/>
          <w:sz w:val="32"/>
          <w:szCs w:val="32"/>
        </w:rPr>
        <w:t>ho</w:t>
      </w:r>
      <w:r w:rsidRPr="005E3B27">
        <w:rPr>
          <w:rFonts w:ascii="Times New Roman" w:hAnsi="Times New Roman"/>
          <w:b/>
          <w:bCs/>
          <w:sz w:val="32"/>
          <w:szCs w:val="32"/>
        </w:rPr>
        <w:t xml:space="preserve"> bydlení Staré Město – Tyršova</w:t>
      </w:r>
    </w:p>
    <w:p w14:paraId="764BA5B0" w14:textId="77777777" w:rsidR="00267270" w:rsidRDefault="00267270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055EBFA" w14:textId="77777777" w:rsidR="00267270" w:rsidRDefault="00267270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6EC7735" w14:textId="7D4BECAA" w:rsidR="00267270" w:rsidRDefault="00267270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Úhrada za ubytování </w:t>
      </w:r>
    </w:p>
    <w:p w14:paraId="05F348F3" w14:textId="77777777" w:rsidR="005E3B27" w:rsidRPr="005E3B27" w:rsidRDefault="005E3B27" w:rsidP="00441549">
      <w:pPr>
        <w:pStyle w:val="Bezmezer"/>
        <w:ind w:left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960"/>
        <w:gridCol w:w="1210"/>
        <w:gridCol w:w="1210"/>
        <w:gridCol w:w="1210"/>
        <w:gridCol w:w="1210"/>
      </w:tblGrid>
      <w:tr w:rsidR="005E3B27" w:rsidRPr="005E3B27" w14:paraId="39674520" w14:textId="77777777" w:rsidTr="005E3B27">
        <w:trPr>
          <w:trHeight w:val="54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1423E69" w14:textId="77777777" w:rsidR="005E3B27" w:rsidRPr="005E3B27" w:rsidRDefault="005E3B27" w:rsidP="004415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Maximální počet lůžek v jednom pokoji</w:t>
            </w:r>
          </w:p>
        </w:tc>
        <w:tc>
          <w:tcPr>
            <w:tcW w:w="5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611B76" w14:textId="77777777" w:rsidR="005E3B27" w:rsidRPr="005E3B27" w:rsidRDefault="005E3B27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Bydlení</w:t>
            </w:r>
          </w:p>
        </w:tc>
      </w:tr>
      <w:tr w:rsidR="005E3B27" w:rsidRPr="005E3B27" w14:paraId="13D17511" w14:textId="77777777" w:rsidTr="005E3B27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AC80" w14:textId="77777777" w:rsidR="005E3B27" w:rsidRPr="005E3B27" w:rsidRDefault="005E3B27" w:rsidP="004415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8D761A" w14:textId="77777777" w:rsidR="005E3B27" w:rsidRPr="005E3B27" w:rsidRDefault="005E3B27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den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F8A7D9" w14:textId="43A6CD8C" w:rsidR="005E3B27" w:rsidRPr="005E3B27" w:rsidRDefault="00F92475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dnů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4C18F4" w14:textId="11C15263" w:rsidR="005E3B27" w:rsidRPr="005E3B27" w:rsidRDefault="00F92475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dnů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6642C6" w14:textId="0D552665" w:rsidR="005E3B27" w:rsidRPr="005E3B27" w:rsidRDefault="00F92475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dnů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1C82C4" w14:textId="32B19236" w:rsidR="005E3B27" w:rsidRPr="005E3B27" w:rsidRDefault="00F92475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dnů</w:t>
            </w:r>
          </w:p>
        </w:tc>
      </w:tr>
      <w:tr w:rsidR="005E3B27" w:rsidRPr="005E3B27" w14:paraId="4FC63F3B" w14:textId="77777777" w:rsidTr="005E3B27">
        <w:trPr>
          <w:trHeight w:val="47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DB2D" w14:textId="6D53A86E" w:rsidR="005E3B27" w:rsidRPr="005E3B27" w:rsidRDefault="005E3B27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92A8F" w14:textId="5C673DD9" w:rsidR="005E3B27" w:rsidRPr="005E3B27" w:rsidRDefault="0008155F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305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2884B" w14:textId="7E99AF3D" w:rsidR="005E3B27" w:rsidRPr="005E3B27" w:rsidRDefault="00E22B26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CD2E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5EA4" w14:textId="6586A5E3" w:rsidR="005E3B27" w:rsidRPr="005E3B27" w:rsidRDefault="00E22B26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CD2E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845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298AA" w14:textId="78349243" w:rsidR="005E3B27" w:rsidRPr="005E3B27" w:rsidRDefault="00CD2E44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9 150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7787D" w14:textId="7C62FECE" w:rsidR="005E3B27" w:rsidRPr="005E3B27" w:rsidRDefault="00814D19" w:rsidP="00441549">
            <w:pPr>
              <w:pStyle w:val="Odstavecseseznamem"/>
              <w:spacing w:after="0" w:line="240" w:lineRule="auto"/>
              <w:ind w:left="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="00CF009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455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5E3B27" w:rsidRPr="005E3B27" w14:paraId="1AEC7785" w14:textId="77777777" w:rsidTr="00216A94">
        <w:trPr>
          <w:trHeight w:val="5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73E1" w14:textId="77777777" w:rsidR="005E3B27" w:rsidRPr="005E3B27" w:rsidRDefault="005E3B27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5760" w14:textId="65F403C1" w:rsidR="005E3B27" w:rsidRPr="005E3B27" w:rsidRDefault="00AF714A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285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F982" w14:textId="5A4B1502" w:rsidR="005E3B27" w:rsidRPr="005E3B27" w:rsidRDefault="00F876A6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7 980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BED4" w14:textId="25B48BF0" w:rsidR="005E3B27" w:rsidRPr="005E3B27" w:rsidRDefault="00F876A6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8 265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933F" w14:textId="3399A4E9" w:rsidR="005E3B27" w:rsidRPr="005E3B27" w:rsidRDefault="00897003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F87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550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B59F" w14:textId="748FC2DD" w:rsidR="005E3B27" w:rsidRPr="005E3B27" w:rsidRDefault="00897003" w:rsidP="00441549">
            <w:pPr>
              <w:pStyle w:val="Odstavecseseznamem"/>
              <w:spacing w:after="0" w:line="240" w:lineRule="auto"/>
              <w:ind w:left="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5D7A9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835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</w:tbl>
    <w:p w14:paraId="3AC05DFF" w14:textId="77777777" w:rsidR="005E3B27" w:rsidRPr="005E3B27" w:rsidRDefault="005E3B27" w:rsidP="00441549">
      <w:pPr>
        <w:pStyle w:val="Normlnweb"/>
        <w:spacing w:after="0" w:afterAutospacing="0"/>
        <w:jc w:val="both"/>
        <w:rPr>
          <w:color w:val="000000"/>
        </w:rPr>
      </w:pPr>
      <w:r w:rsidRPr="005E3B27">
        <w:rPr>
          <w:color w:val="000000"/>
        </w:rPr>
        <w:t>Za poskytnutí sociální služby typu chráněné bydlení hradí klient poskytovateli služeb uvedenou úhradu za každý den pobytu, tzn. za poskytnutí ubytování (zahrnuje ubytování, praní a drobné opravy ložního a osobního prádla a ošacení, žehlení) částku uvedenou v tabulce výše.</w:t>
      </w:r>
    </w:p>
    <w:p w14:paraId="00E2D296" w14:textId="77777777" w:rsidR="005E3B27" w:rsidRDefault="005E3B27" w:rsidP="00441549">
      <w:pPr>
        <w:pStyle w:val="Normlnweb"/>
        <w:spacing w:after="0" w:afterAutospacing="0"/>
        <w:jc w:val="both"/>
        <w:rPr>
          <w:i/>
          <w:iCs/>
          <w:color w:val="000000"/>
        </w:rPr>
      </w:pPr>
      <w:r w:rsidRPr="005E3B27">
        <w:rPr>
          <w:i/>
          <w:iCs/>
          <w:color w:val="000000"/>
        </w:rPr>
        <w:t>Úhrada za ubytování se platí vždy, i když je klient mimo chráněné bydlení.</w:t>
      </w:r>
    </w:p>
    <w:p w14:paraId="70C62F16" w14:textId="77777777" w:rsidR="005E3B27" w:rsidRDefault="005E3B27" w:rsidP="00441549">
      <w:pPr>
        <w:pStyle w:val="Normlnweb"/>
        <w:spacing w:after="0" w:afterAutospacing="0"/>
        <w:jc w:val="both"/>
        <w:rPr>
          <w:i/>
          <w:iCs/>
          <w:color w:val="000000"/>
        </w:rPr>
      </w:pPr>
    </w:p>
    <w:p w14:paraId="48B57190" w14:textId="77777777" w:rsidR="005E3B27" w:rsidRPr="005E3B27" w:rsidRDefault="005E3B27" w:rsidP="00441549">
      <w:pPr>
        <w:pStyle w:val="Normlnweb"/>
        <w:spacing w:after="0" w:afterAutospacing="0"/>
        <w:jc w:val="both"/>
        <w:rPr>
          <w:i/>
          <w:iCs/>
          <w:color w:val="000000"/>
        </w:rPr>
      </w:pPr>
    </w:p>
    <w:p w14:paraId="785B7728" w14:textId="77777777" w:rsidR="005E3B27" w:rsidRPr="005E3B27" w:rsidRDefault="005E3B27" w:rsidP="00441549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E3B27">
        <w:rPr>
          <w:b/>
          <w:bCs/>
          <w:color w:val="000000"/>
          <w:sz w:val="32"/>
          <w:szCs w:val="32"/>
        </w:rPr>
        <w:t xml:space="preserve">Úhrada za poskytnutou pomoc a podporu </w:t>
      </w:r>
    </w:p>
    <w:p w14:paraId="40905E9B" w14:textId="2E4DDBDB" w:rsidR="005E3B27" w:rsidRPr="005E3B27" w:rsidRDefault="005E3B27" w:rsidP="00441549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E3B27">
        <w:rPr>
          <w:b/>
          <w:bCs/>
          <w:color w:val="000000"/>
          <w:sz w:val="32"/>
          <w:szCs w:val="32"/>
        </w:rPr>
        <w:t xml:space="preserve">účinné od 1. </w:t>
      </w:r>
      <w:r w:rsidR="000B4E3B">
        <w:rPr>
          <w:b/>
          <w:bCs/>
          <w:color w:val="000000"/>
          <w:sz w:val="32"/>
          <w:szCs w:val="32"/>
        </w:rPr>
        <w:t>9</w:t>
      </w:r>
      <w:r w:rsidRPr="005E3B27">
        <w:rPr>
          <w:b/>
          <w:bCs/>
          <w:color w:val="000000"/>
          <w:sz w:val="32"/>
          <w:szCs w:val="32"/>
        </w:rPr>
        <w:t>. 202</w:t>
      </w:r>
      <w:r w:rsidR="000B4E3B">
        <w:rPr>
          <w:b/>
          <w:bCs/>
          <w:color w:val="000000"/>
          <w:sz w:val="32"/>
          <w:szCs w:val="32"/>
        </w:rPr>
        <w:t>4</w:t>
      </w:r>
    </w:p>
    <w:p w14:paraId="7D8A410A" w14:textId="5B30D349" w:rsidR="005E3B27" w:rsidRPr="005E3B27" w:rsidRDefault="005E3B27" w:rsidP="00441549">
      <w:pPr>
        <w:pStyle w:val="Normlnweb"/>
        <w:spacing w:after="0" w:afterAutospacing="0"/>
        <w:jc w:val="both"/>
        <w:rPr>
          <w:color w:val="000000"/>
        </w:rPr>
      </w:pPr>
      <w:r w:rsidRPr="005E3B27">
        <w:rPr>
          <w:color w:val="000000"/>
        </w:rPr>
        <w:t xml:space="preserve">Výše úhrady za poskytnutou pomoc a podporu je stanovena: </w:t>
      </w:r>
      <w:r w:rsidRPr="005E3B27">
        <w:rPr>
          <w:b/>
          <w:bCs/>
          <w:color w:val="000000"/>
        </w:rPr>
        <w:t>1</w:t>
      </w:r>
      <w:r w:rsidR="007E192E">
        <w:rPr>
          <w:b/>
          <w:bCs/>
          <w:color w:val="000000"/>
        </w:rPr>
        <w:t>6</w:t>
      </w:r>
      <w:r w:rsidRPr="005E3B27">
        <w:rPr>
          <w:b/>
          <w:bCs/>
          <w:color w:val="000000"/>
        </w:rPr>
        <w:t>5,- Kč za hodinu</w:t>
      </w:r>
    </w:p>
    <w:p w14:paraId="3BEE0994" w14:textId="77777777" w:rsidR="005E3B27" w:rsidRPr="005E3B27" w:rsidRDefault="005E3B27" w:rsidP="00441549">
      <w:pPr>
        <w:pStyle w:val="Normlnweb"/>
        <w:spacing w:after="0" w:afterAutospacing="0"/>
        <w:jc w:val="both"/>
        <w:rPr>
          <w:color w:val="000000"/>
        </w:rPr>
      </w:pPr>
      <w:r w:rsidRPr="005E3B27">
        <w:rPr>
          <w:color w:val="000000"/>
        </w:rPr>
        <w:t>- podle skutečně spotřebovaného času nezbytného k zajištění úkonu, pokud se služba osobě poskytuje v rozsahu nepřevyšujícím 80 hodin měsíčně</w:t>
      </w:r>
    </w:p>
    <w:p w14:paraId="35F250CD" w14:textId="0F8C68EE" w:rsidR="005E3B27" w:rsidRPr="005E3B27" w:rsidRDefault="005E3B27" w:rsidP="00441549">
      <w:pPr>
        <w:pStyle w:val="Normlnweb"/>
        <w:spacing w:after="0" w:afterAutospacing="0"/>
        <w:jc w:val="both"/>
        <w:rPr>
          <w:color w:val="000000"/>
        </w:rPr>
      </w:pPr>
      <w:r w:rsidRPr="005E3B27">
        <w:rPr>
          <w:color w:val="000000"/>
        </w:rPr>
        <w:t>(</w:t>
      </w:r>
      <w:r w:rsidRPr="005E3B27">
        <w:rPr>
          <w:b/>
          <w:bCs/>
          <w:color w:val="000000"/>
        </w:rPr>
        <w:t>1</w:t>
      </w:r>
      <w:r w:rsidR="007E192E">
        <w:rPr>
          <w:b/>
          <w:bCs/>
          <w:color w:val="000000"/>
        </w:rPr>
        <w:t>4</w:t>
      </w:r>
      <w:r w:rsidRPr="005E3B27">
        <w:rPr>
          <w:b/>
          <w:bCs/>
          <w:color w:val="000000"/>
        </w:rPr>
        <w:t>5,- Kč</w:t>
      </w:r>
      <w:r w:rsidRPr="005E3B27">
        <w:rPr>
          <w:color w:val="000000"/>
        </w:rPr>
        <w:t xml:space="preserve"> za hodinu, pokud se služba osobě poskytuje v rozsahu vyšším než 80 hodin měsíčně).</w:t>
      </w:r>
    </w:p>
    <w:p w14:paraId="0664D3E8" w14:textId="77777777" w:rsidR="005E3B27" w:rsidRDefault="005E3B27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E282D9D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91E8478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EAFE5B0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4B9B020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80392F8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303E269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6A5ACC5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72AF85B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C73D91D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7CDD960" w14:textId="77777777" w:rsidR="00441549" w:rsidRPr="00441549" w:rsidRDefault="00441549" w:rsidP="00441549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41549">
        <w:rPr>
          <w:b/>
          <w:bCs/>
          <w:color w:val="000000"/>
          <w:sz w:val="28"/>
          <w:szCs w:val="28"/>
        </w:rPr>
        <w:t>Základní činnosti při poskytování chráněného bydlení se zajišťují v rozsahu těchto úkonů (podle vyhlášky č. 505/2006, kterou se provádějí některá ustanovení zákona o sociálních službách):</w:t>
      </w:r>
    </w:p>
    <w:p w14:paraId="14472332" w14:textId="77777777" w:rsidR="00441549" w:rsidRPr="00441549" w:rsidRDefault="00441549" w:rsidP="00441549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F190A4D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a) poskytnutí stravy nebo pomoc při zajištění stravy:</w:t>
      </w:r>
    </w:p>
    <w:p w14:paraId="4EACD7F4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s přípravou stravy,</w:t>
      </w:r>
    </w:p>
    <w:p w14:paraId="57E59D61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zajištění celodenní stravy odpovídající věku, zásadám racionální výživy a potřebám dietního stravování, minimálně v rozsahu 3 hlavních jídel,</w:t>
      </w:r>
    </w:p>
    <w:p w14:paraId="7EF9C72B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1ED3881A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b) poskytnutí ubytování:</w:t>
      </w:r>
    </w:p>
    <w:p w14:paraId="34191C92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ubytování, které má znaky bydlení v domácnosti,</w:t>
      </w:r>
    </w:p>
    <w:p w14:paraId="4269DFAF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v případě potřeby praní a drobné opravy ložního a osobního prádla a ošacení, žehlení,</w:t>
      </w:r>
    </w:p>
    <w:p w14:paraId="66B1A055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72B723D3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c) pomoc při zajištění chodu domácnosti:</w:t>
      </w:r>
    </w:p>
    <w:p w14:paraId="76E63B07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při běžném úklidu a údržbě domácnosti,</w:t>
      </w:r>
    </w:p>
    <w:p w14:paraId="7973729A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pomoc při údržbě domácích spotřebičů,</w:t>
      </w:r>
    </w:p>
    <w:p w14:paraId="5D006FE9" w14:textId="7B36A40F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3. podpora v hospodaření s penězi včetně pomoci s nákupy a běžnými pochůzkami,</w:t>
      </w:r>
    </w:p>
    <w:p w14:paraId="69C74785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74D2221F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d) výchovné, vzdělávací a aktivizační činnosti:</w:t>
      </w:r>
    </w:p>
    <w:p w14:paraId="3C73EF5B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při obnovení nebo upevnění kontaktu s přirozeným sociálním prostředím,</w:t>
      </w:r>
    </w:p>
    <w:p w14:paraId="46B245B5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nácvik a upevňování motorických, psychických a sociálních schopností a dovedností,</w:t>
      </w:r>
    </w:p>
    <w:p w14:paraId="40290DD1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3. zajištění podmínek pro přiměřené vzdělávání,</w:t>
      </w:r>
    </w:p>
    <w:p w14:paraId="0203D555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4. podpora v oblasti partnerských vztahů,</w:t>
      </w:r>
    </w:p>
    <w:p w14:paraId="681BDF84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5. podpora při získávání návyků souvisejících se zařazením do pracovního procesu,</w:t>
      </w:r>
    </w:p>
    <w:p w14:paraId="2488B978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105AA94B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e) zprostředkování kontaktu se společenským prostředím:</w:t>
      </w:r>
    </w:p>
    <w:p w14:paraId="011D60AA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doprovázení do školy, školského zařízení, zaměstnání, k lékaři, na zájmové aktivity, na orgány veřejné moci a instituce poskytující veřejné služby a doprovázení zpět,</w:t>
      </w:r>
    </w:p>
    <w:p w14:paraId="5F1218FF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podporu a pomoc při využívání běžně dostupných služeb a informačních zdrojů,</w:t>
      </w:r>
    </w:p>
    <w:p w14:paraId="2648A708" w14:textId="4C3C92E1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3. pomoc při obnovení nebo upevnění kontaktu s rodinou a pomoc a podpora při dalších aktivitách podporujících sociální začleňování osob,</w:t>
      </w:r>
    </w:p>
    <w:p w14:paraId="2B7088F4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7BB93947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f) sociálně terapeutické činnosti:</w:t>
      </w:r>
    </w:p>
    <w:p w14:paraId="0BD759D3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socioterapeutické činnosti, jejichž poskytování vede k rozvoji nebo udržení osobních a sociálních schopností a dovedností podporujících sociální začleňování osob,</w:t>
      </w:r>
    </w:p>
    <w:p w14:paraId="759DB7E0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5F9D9F09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g) pomoc při uplatňování práv, oprávněných zájmů a při obstarávání osobních záležitostí:</w:t>
      </w:r>
    </w:p>
    <w:p w14:paraId="3CEAFCA1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při komunikaci vedoucí k uplatňování práv a oprávněných zájmů,</w:t>
      </w:r>
    </w:p>
    <w:p w14:paraId="1DEA7698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pomoc při vyřizování běžných záležitostí,</w:t>
      </w:r>
    </w:p>
    <w:p w14:paraId="46D47159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h) pomoc při osobní hygieně a poskytnutí podmínek pro osobní hygienu:</w:t>
      </w:r>
    </w:p>
    <w:p w14:paraId="5F0D2BC9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při úkonech osobní hygieny,</w:t>
      </w:r>
    </w:p>
    <w:p w14:paraId="1755B0AA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pomoc při základní péči o vlasy a nehty,</w:t>
      </w:r>
    </w:p>
    <w:p w14:paraId="4D6719C9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3. pomoc při použití WC.</w:t>
      </w:r>
    </w:p>
    <w:p w14:paraId="2962C0EE" w14:textId="77777777" w:rsidR="00441549" w:rsidRPr="005E3B27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sectPr w:rsidR="00441549" w:rsidRPr="005E3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7E0B" w14:textId="77777777" w:rsidR="0005357B" w:rsidRDefault="0005357B" w:rsidP="001056B7">
      <w:pPr>
        <w:spacing w:after="0" w:line="240" w:lineRule="auto"/>
      </w:pPr>
      <w:r>
        <w:separator/>
      </w:r>
    </w:p>
  </w:endnote>
  <w:endnote w:type="continuationSeparator" w:id="0">
    <w:p w14:paraId="6E289712" w14:textId="77777777" w:rsidR="0005357B" w:rsidRDefault="0005357B" w:rsidP="0010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C082" w14:textId="77777777" w:rsidR="00BD0310" w:rsidRDefault="00BD0310" w:rsidP="00BD0310">
    <w:pPr>
      <w:pStyle w:val="Zpat"/>
      <w:tabs>
        <w:tab w:val="clear" w:pos="9072"/>
        <w:tab w:val="right" w:pos="9923"/>
      </w:tabs>
      <w:ind w:left="4536" w:hanging="4536"/>
      <w:jc w:val="center"/>
      <w:rPr>
        <w:rFonts w:ascii="Times New Roman" w:hAnsi="Times New Roman"/>
      </w:rPr>
    </w:pPr>
    <w:bookmarkStart w:id="0" w:name="_Hlk148335509"/>
    <w:r>
      <w:rPr>
        <w:rFonts w:ascii="Times New Roman" w:hAnsi="Times New Roman"/>
      </w:rPr>
      <w:t>Centrum bydlení pro osoby se zdravotním postižením Uherské Hradiště</w:t>
    </w:r>
  </w:p>
  <w:p w14:paraId="5C430807" w14:textId="77777777" w:rsidR="00BD0310" w:rsidRPr="002860E6" w:rsidRDefault="00BD0310" w:rsidP="00BD0310">
    <w:pPr>
      <w:pStyle w:val="Zpat"/>
      <w:tabs>
        <w:tab w:val="clear" w:pos="9072"/>
        <w:tab w:val="right" w:pos="9923"/>
      </w:tabs>
      <w:ind w:left="4536" w:hanging="4536"/>
      <w:jc w:val="center"/>
      <w:rPr>
        <w:rFonts w:ascii="Times New Roman" w:hAnsi="Times New Roman"/>
      </w:rPr>
    </w:pPr>
    <w:r w:rsidRPr="002860E6">
      <w:rPr>
        <w:rFonts w:ascii="Times New Roman" w:hAnsi="Times New Roman"/>
      </w:rPr>
      <w:t xml:space="preserve">Chráněné bydlení </w:t>
    </w:r>
    <w:r>
      <w:rPr>
        <w:rFonts w:ascii="Times New Roman" w:hAnsi="Times New Roman"/>
      </w:rPr>
      <w:t>Staré Město – Tyršova, Tyršova 1626, 686 03</w:t>
    </w:r>
    <w:r w:rsidRPr="002860E6">
      <w:rPr>
        <w:rFonts w:ascii="Times New Roman" w:hAnsi="Times New Roman"/>
      </w:rPr>
      <w:t xml:space="preserve"> </w:t>
    </w:r>
    <w:r>
      <w:rPr>
        <w:rFonts w:ascii="Times New Roman" w:hAnsi="Times New Roman"/>
      </w:rPr>
      <w:t>Staré Město</w:t>
    </w:r>
    <w:r w:rsidRPr="002860E6">
      <w:rPr>
        <w:rFonts w:ascii="Times New Roman" w:hAnsi="Times New Roman"/>
      </w:rPr>
      <w:t xml:space="preserve">, </w:t>
    </w:r>
  </w:p>
  <w:p w14:paraId="1297D55A" w14:textId="322E11AF" w:rsidR="00BD0310" w:rsidRPr="00DE785F" w:rsidRDefault="00BD0310" w:rsidP="00BD0310">
    <w:pPr>
      <w:pStyle w:val="Zpat"/>
      <w:jc w:val="center"/>
    </w:pPr>
    <w:r w:rsidRPr="00E2448C">
      <w:t xml:space="preserve"> </w:t>
    </w:r>
    <w:r>
      <w:t xml:space="preserve">Email: </w:t>
    </w:r>
    <w:hyperlink r:id="rId1" w:history="1">
      <w:r w:rsidRPr="00C77078">
        <w:rPr>
          <w:rStyle w:val="Hypertextovodkaz"/>
        </w:rPr>
        <w:t>katerina.copova@ssluh.cz</w:t>
      </w:r>
    </w:hyperlink>
    <w:r>
      <w:t>,  tel: 730 587 559</w:t>
    </w:r>
  </w:p>
  <w:bookmarkEnd w:id="0" w:displacedByCustomXml="next"/>
  <w:sdt>
    <w:sdtPr>
      <w:id w:val="50047123"/>
      <w:docPartObj>
        <w:docPartGallery w:val="Page Numbers (Bottom of Page)"/>
        <w:docPartUnique/>
      </w:docPartObj>
    </w:sdtPr>
    <w:sdtEndPr/>
    <w:sdtContent>
      <w:p w14:paraId="0D4E645B" w14:textId="572733F9" w:rsidR="00BD0310" w:rsidRDefault="00BD031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F5BCE" w14:textId="77777777" w:rsidR="001056B7" w:rsidRDefault="001056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DE2E" w14:textId="77777777" w:rsidR="0005357B" w:rsidRDefault="0005357B" w:rsidP="001056B7">
      <w:pPr>
        <w:spacing w:after="0" w:line="240" w:lineRule="auto"/>
      </w:pPr>
      <w:r>
        <w:separator/>
      </w:r>
    </w:p>
  </w:footnote>
  <w:footnote w:type="continuationSeparator" w:id="0">
    <w:p w14:paraId="614C3022" w14:textId="77777777" w:rsidR="0005357B" w:rsidRDefault="0005357B" w:rsidP="0010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5074" w14:textId="0E5D2DC5" w:rsidR="00EE0CF5" w:rsidRDefault="00EE0CF5">
    <w:pPr>
      <w:pStyle w:val="Zhlav"/>
    </w:pPr>
    <w:r>
      <w:rPr>
        <w:noProof/>
      </w:rPr>
      <w:drawing>
        <wp:inline distT="0" distB="0" distL="0" distR="0" wp14:anchorId="27B18468" wp14:editId="5199ECCC">
          <wp:extent cx="2880138" cy="51539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507" cy="52011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294"/>
    <w:multiLevelType w:val="hybridMultilevel"/>
    <w:tmpl w:val="249A7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36C12"/>
    <w:multiLevelType w:val="hybridMultilevel"/>
    <w:tmpl w:val="64C08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9286F"/>
    <w:multiLevelType w:val="hybridMultilevel"/>
    <w:tmpl w:val="EC5C1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D103C"/>
    <w:multiLevelType w:val="hybridMultilevel"/>
    <w:tmpl w:val="44C0D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C35A4"/>
    <w:multiLevelType w:val="hybridMultilevel"/>
    <w:tmpl w:val="0DB09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4143C"/>
    <w:multiLevelType w:val="hybridMultilevel"/>
    <w:tmpl w:val="394C9F5E"/>
    <w:lvl w:ilvl="0" w:tplc="6AF46F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5303E"/>
    <w:multiLevelType w:val="hybridMultilevel"/>
    <w:tmpl w:val="86668E9A"/>
    <w:lvl w:ilvl="0" w:tplc="209EB8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0178">
    <w:abstractNumId w:val="6"/>
  </w:num>
  <w:num w:numId="2" w16cid:durableId="707527659">
    <w:abstractNumId w:val="4"/>
  </w:num>
  <w:num w:numId="3" w16cid:durableId="1542815223">
    <w:abstractNumId w:val="3"/>
  </w:num>
  <w:num w:numId="4" w16cid:durableId="425342166">
    <w:abstractNumId w:val="1"/>
  </w:num>
  <w:num w:numId="5" w16cid:durableId="1167135239">
    <w:abstractNumId w:val="2"/>
  </w:num>
  <w:num w:numId="6" w16cid:durableId="570578372">
    <w:abstractNumId w:val="0"/>
  </w:num>
  <w:num w:numId="7" w16cid:durableId="139542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3B"/>
    <w:rsid w:val="000052BA"/>
    <w:rsid w:val="0005357B"/>
    <w:rsid w:val="0008155F"/>
    <w:rsid w:val="000A471F"/>
    <w:rsid w:val="000A4D1F"/>
    <w:rsid w:val="000B4E3B"/>
    <w:rsid w:val="000C1253"/>
    <w:rsid w:val="000E0B29"/>
    <w:rsid w:val="000E1797"/>
    <w:rsid w:val="000E2565"/>
    <w:rsid w:val="001056B7"/>
    <w:rsid w:val="00110D83"/>
    <w:rsid w:val="001A5A0A"/>
    <w:rsid w:val="00222349"/>
    <w:rsid w:val="0024676E"/>
    <w:rsid w:val="00261823"/>
    <w:rsid w:val="00267270"/>
    <w:rsid w:val="00295EDD"/>
    <w:rsid w:val="002F1179"/>
    <w:rsid w:val="002F624A"/>
    <w:rsid w:val="002F742A"/>
    <w:rsid w:val="00357CDA"/>
    <w:rsid w:val="003661F2"/>
    <w:rsid w:val="003F666A"/>
    <w:rsid w:val="0042043B"/>
    <w:rsid w:val="004230CA"/>
    <w:rsid w:val="00426471"/>
    <w:rsid w:val="00432666"/>
    <w:rsid w:val="00437D9D"/>
    <w:rsid w:val="00441549"/>
    <w:rsid w:val="00443B3D"/>
    <w:rsid w:val="00444A3F"/>
    <w:rsid w:val="004724F2"/>
    <w:rsid w:val="004748C6"/>
    <w:rsid w:val="00497B33"/>
    <w:rsid w:val="004F2545"/>
    <w:rsid w:val="0056018D"/>
    <w:rsid w:val="005C1FAB"/>
    <w:rsid w:val="005D17DD"/>
    <w:rsid w:val="005D2157"/>
    <w:rsid w:val="005D737B"/>
    <w:rsid w:val="005D7A9D"/>
    <w:rsid w:val="005E3B27"/>
    <w:rsid w:val="00615D30"/>
    <w:rsid w:val="00640437"/>
    <w:rsid w:val="006419A5"/>
    <w:rsid w:val="00683698"/>
    <w:rsid w:val="0068389F"/>
    <w:rsid w:val="00690F25"/>
    <w:rsid w:val="00771A26"/>
    <w:rsid w:val="007764F2"/>
    <w:rsid w:val="007A4419"/>
    <w:rsid w:val="007B771A"/>
    <w:rsid w:val="007E192E"/>
    <w:rsid w:val="007F7FD3"/>
    <w:rsid w:val="00814D19"/>
    <w:rsid w:val="008439F8"/>
    <w:rsid w:val="00873782"/>
    <w:rsid w:val="00897003"/>
    <w:rsid w:val="0097076E"/>
    <w:rsid w:val="00972E57"/>
    <w:rsid w:val="009779C3"/>
    <w:rsid w:val="00990724"/>
    <w:rsid w:val="00992D70"/>
    <w:rsid w:val="00A24794"/>
    <w:rsid w:val="00A43B5D"/>
    <w:rsid w:val="00A46250"/>
    <w:rsid w:val="00AA6EC9"/>
    <w:rsid w:val="00AF4F48"/>
    <w:rsid w:val="00AF714A"/>
    <w:rsid w:val="00B01C3F"/>
    <w:rsid w:val="00B7177B"/>
    <w:rsid w:val="00B84204"/>
    <w:rsid w:val="00B84FAA"/>
    <w:rsid w:val="00BD0310"/>
    <w:rsid w:val="00C1460B"/>
    <w:rsid w:val="00C5249B"/>
    <w:rsid w:val="00C7717A"/>
    <w:rsid w:val="00CA49A6"/>
    <w:rsid w:val="00CD2E44"/>
    <w:rsid w:val="00CF009F"/>
    <w:rsid w:val="00D110B0"/>
    <w:rsid w:val="00D33DFF"/>
    <w:rsid w:val="00D523C8"/>
    <w:rsid w:val="00DA7E43"/>
    <w:rsid w:val="00DB018C"/>
    <w:rsid w:val="00DE51BB"/>
    <w:rsid w:val="00DE785F"/>
    <w:rsid w:val="00E0434D"/>
    <w:rsid w:val="00E22B26"/>
    <w:rsid w:val="00E2448C"/>
    <w:rsid w:val="00E8053D"/>
    <w:rsid w:val="00EE0CF5"/>
    <w:rsid w:val="00EF0145"/>
    <w:rsid w:val="00F274B0"/>
    <w:rsid w:val="00F757D5"/>
    <w:rsid w:val="00F876A6"/>
    <w:rsid w:val="00F92475"/>
    <w:rsid w:val="00F95518"/>
    <w:rsid w:val="00FC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80E69"/>
  <w15:chartTrackingRefBased/>
  <w15:docId w15:val="{CF58E0D0-A9FC-4D58-BFD6-41DA7620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349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2234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6B7"/>
  </w:style>
  <w:style w:type="paragraph" w:styleId="Zpat">
    <w:name w:val="footer"/>
    <w:basedOn w:val="Normln"/>
    <w:link w:val="ZpatChar"/>
    <w:uiPriority w:val="99"/>
    <w:unhideWhenUsed/>
    <w:rsid w:val="0010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6B7"/>
  </w:style>
  <w:style w:type="character" w:styleId="Hypertextovodkaz">
    <w:name w:val="Hyperlink"/>
    <w:basedOn w:val="Standardnpsmoodstavce"/>
    <w:uiPriority w:val="99"/>
    <w:unhideWhenUsed/>
    <w:rsid w:val="001056B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2234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qFormat/>
    <w:rsid w:val="0022234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223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3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349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3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5E3B27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5E3B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erina.copova@ssl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AF06-695A-42EB-861C-488EBF4D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2713</Characters>
  <Application>Microsoft Office Word</Application>
  <DocSecurity>0</DocSecurity>
  <Lines>96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Sentlová</dc:creator>
  <cp:keywords/>
  <dc:description/>
  <cp:lastModifiedBy>Petra Výstupová DiS.</cp:lastModifiedBy>
  <cp:revision>8</cp:revision>
  <cp:lastPrinted>2023-09-19T13:00:00Z</cp:lastPrinted>
  <dcterms:created xsi:type="dcterms:W3CDTF">2026-05-04T08:58:00Z</dcterms:created>
  <dcterms:modified xsi:type="dcterms:W3CDTF">2026-05-04T09:40:00Z</dcterms:modified>
</cp:coreProperties>
</file>